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2E350" w14:textId="77777777" w:rsidR="00783C54" w:rsidRPr="002B5BDC" w:rsidRDefault="00783C54" w:rsidP="00783C54">
      <w:pPr>
        <w:tabs>
          <w:tab w:val="left" w:pos="5550"/>
        </w:tabs>
        <w:jc w:val="center"/>
        <w:rPr>
          <w:rFonts w:ascii="Arial" w:hAnsi="Arial" w:cs="Arial"/>
          <w:b/>
          <w:sz w:val="24"/>
          <w:szCs w:val="24"/>
        </w:rPr>
      </w:pPr>
      <w:r w:rsidRPr="002B5BDC">
        <w:rPr>
          <w:rFonts w:ascii="Arial" w:hAnsi="Arial" w:cs="Arial"/>
          <w:b/>
          <w:sz w:val="24"/>
          <w:szCs w:val="24"/>
        </w:rPr>
        <w:t>ANEXO I - MODELO DE PROPOSTA</w:t>
      </w:r>
    </w:p>
    <w:p w14:paraId="0CD76D4D" w14:textId="77777777" w:rsidR="00783C54" w:rsidRPr="002B5BDC" w:rsidRDefault="00783C54" w:rsidP="00783C54">
      <w:pPr>
        <w:tabs>
          <w:tab w:val="left" w:pos="5550"/>
        </w:tabs>
        <w:jc w:val="center"/>
        <w:rPr>
          <w:rFonts w:ascii="Arial" w:hAnsi="Arial" w:cs="Arial"/>
          <w:i/>
          <w:sz w:val="24"/>
          <w:szCs w:val="24"/>
        </w:rPr>
      </w:pPr>
      <w:r w:rsidRPr="002B5BDC">
        <w:rPr>
          <w:rFonts w:ascii="Arial" w:hAnsi="Arial" w:cs="Arial"/>
          <w:i/>
          <w:sz w:val="24"/>
          <w:szCs w:val="24"/>
        </w:rPr>
        <w:t>(PAPEL TIMBRADO DA EMPRESA)</w:t>
      </w:r>
    </w:p>
    <w:p w14:paraId="3F88D267" w14:textId="77777777" w:rsidR="00783C54" w:rsidRPr="002B5BDC" w:rsidRDefault="00783C54" w:rsidP="00783C54">
      <w:pPr>
        <w:tabs>
          <w:tab w:val="left" w:pos="5550"/>
        </w:tabs>
        <w:jc w:val="center"/>
        <w:rPr>
          <w:rFonts w:ascii="Arial" w:hAnsi="Arial" w:cs="Arial"/>
          <w:b/>
          <w:sz w:val="24"/>
          <w:szCs w:val="24"/>
        </w:rPr>
      </w:pPr>
    </w:p>
    <w:p w14:paraId="3A8A7E12" w14:textId="77777777" w:rsidR="00783C54" w:rsidRPr="00CF7648" w:rsidRDefault="00783C54" w:rsidP="00783C54">
      <w:pPr>
        <w:tabs>
          <w:tab w:val="left" w:pos="5550"/>
        </w:tabs>
        <w:jc w:val="center"/>
        <w:rPr>
          <w:rFonts w:ascii="Arial" w:hAnsi="Arial" w:cs="Arial"/>
          <w:b/>
          <w:sz w:val="22"/>
          <w:szCs w:val="22"/>
        </w:rPr>
      </w:pPr>
    </w:p>
    <w:p w14:paraId="6E1358F8" w14:textId="0037992B" w:rsidR="00783C54" w:rsidRPr="00CF7648" w:rsidRDefault="00783C54" w:rsidP="00783C54">
      <w:pPr>
        <w:tabs>
          <w:tab w:val="left" w:pos="2127"/>
          <w:tab w:val="left" w:pos="5550"/>
        </w:tabs>
        <w:spacing w:line="360" w:lineRule="auto"/>
        <w:rPr>
          <w:rFonts w:ascii="Arial" w:hAnsi="Arial" w:cs="Arial"/>
          <w:b/>
          <w:sz w:val="22"/>
          <w:szCs w:val="22"/>
        </w:rPr>
      </w:pPr>
      <w:r w:rsidRPr="00CF7648">
        <w:rPr>
          <w:rFonts w:ascii="Arial" w:hAnsi="Arial" w:cs="Arial"/>
          <w:sz w:val="22"/>
          <w:szCs w:val="22"/>
        </w:rPr>
        <w:t xml:space="preserve">Processo Administrativo nº </w:t>
      </w:r>
      <w:r w:rsidR="008C1CDB">
        <w:rPr>
          <w:rFonts w:ascii="Arial" w:hAnsi="Arial" w:cs="Arial"/>
          <w:b/>
          <w:sz w:val="22"/>
          <w:szCs w:val="22"/>
        </w:rPr>
        <w:t>076</w:t>
      </w:r>
      <w:r w:rsidRPr="00CF7648">
        <w:rPr>
          <w:rFonts w:ascii="Arial" w:hAnsi="Arial" w:cs="Arial"/>
          <w:b/>
          <w:sz w:val="22"/>
          <w:szCs w:val="22"/>
        </w:rPr>
        <w:t>/2026</w:t>
      </w:r>
    </w:p>
    <w:p w14:paraId="77491987" w14:textId="7FAC88C2"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Pregão Eletrônico nº</w:t>
      </w:r>
      <w:r w:rsidR="008C1CDB">
        <w:rPr>
          <w:rFonts w:ascii="Arial" w:hAnsi="Arial" w:cs="Arial"/>
          <w:b/>
          <w:sz w:val="22"/>
          <w:szCs w:val="22"/>
        </w:rPr>
        <w:t xml:space="preserve"> 021</w:t>
      </w:r>
      <w:bookmarkStart w:id="0" w:name="_GoBack"/>
      <w:bookmarkEnd w:id="0"/>
      <w:r w:rsidRPr="00CF7648">
        <w:rPr>
          <w:rFonts w:ascii="Arial" w:hAnsi="Arial" w:cs="Arial"/>
          <w:b/>
          <w:sz w:val="22"/>
          <w:szCs w:val="22"/>
        </w:rPr>
        <w:t>/2026</w:t>
      </w:r>
    </w:p>
    <w:p w14:paraId="4A653E90"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Empresa: </w:t>
      </w:r>
    </w:p>
    <w:p w14:paraId="291DF128"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CNPJ: </w:t>
      </w:r>
    </w:p>
    <w:p w14:paraId="7CB95302"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Endereço: </w:t>
      </w:r>
    </w:p>
    <w:p w14:paraId="6CB27EDE"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Cidade: </w:t>
      </w:r>
    </w:p>
    <w:p w14:paraId="16B9F054"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Telefone:                               E-mail:      </w:t>
      </w:r>
    </w:p>
    <w:p w14:paraId="76458CB8"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Banco:                           Agencia:                           C/C:    </w:t>
      </w:r>
    </w:p>
    <w:p w14:paraId="6534769D" w14:textId="77777777" w:rsidR="00783C54" w:rsidRPr="00CF7648" w:rsidRDefault="00783C54" w:rsidP="00783C54">
      <w:pPr>
        <w:tabs>
          <w:tab w:val="left" w:pos="5550"/>
        </w:tabs>
        <w:spacing w:line="360" w:lineRule="auto"/>
        <w:rPr>
          <w:rFonts w:ascii="Arial" w:hAnsi="Arial" w:cs="Arial"/>
          <w:sz w:val="22"/>
          <w:szCs w:val="22"/>
        </w:rPr>
      </w:pPr>
    </w:p>
    <w:p w14:paraId="28B743F9" w14:textId="7774284C" w:rsidR="00783C54" w:rsidRPr="00CF7648" w:rsidRDefault="00783C54" w:rsidP="00783C54">
      <w:pPr>
        <w:tabs>
          <w:tab w:val="left" w:pos="5550"/>
        </w:tabs>
        <w:spacing w:before="120" w:after="120" w:line="360" w:lineRule="auto"/>
        <w:jc w:val="both"/>
        <w:rPr>
          <w:rFonts w:ascii="Arial" w:hAnsi="Arial" w:cs="Arial"/>
          <w:sz w:val="22"/>
          <w:szCs w:val="22"/>
        </w:rPr>
      </w:pPr>
      <w:r w:rsidRPr="00CF7648">
        <w:rPr>
          <w:rFonts w:ascii="Arial" w:hAnsi="Arial" w:cs="Arial"/>
          <w:b/>
          <w:sz w:val="22"/>
          <w:szCs w:val="22"/>
        </w:rPr>
        <w:t>OBJETO:</w:t>
      </w:r>
      <w:r w:rsidR="005208AC" w:rsidRPr="00CF7648">
        <w:rPr>
          <w:rFonts w:ascii="Arial" w:hAnsi="Arial" w:cs="Arial"/>
          <w:b/>
          <w:sz w:val="22"/>
          <w:szCs w:val="22"/>
        </w:rPr>
        <w:t xml:space="preserve"> </w:t>
      </w:r>
      <w:r w:rsidR="003E7254" w:rsidRPr="00CF7648">
        <w:rPr>
          <w:rFonts w:ascii="Arial" w:hAnsi="Arial" w:cs="Arial"/>
          <w:sz w:val="22"/>
          <w:szCs w:val="22"/>
        </w:rPr>
        <w:t xml:space="preserve">Registro de Preços para futura e eventual contratação de empresa especializada para </w:t>
      </w:r>
      <w:r w:rsidR="003E7254" w:rsidRPr="00CF7648">
        <w:rPr>
          <w:rFonts w:ascii="Arial" w:hAnsi="Arial" w:cs="Arial"/>
          <w:b/>
          <w:sz w:val="22"/>
          <w:szCs w:val="22"/>
        </w:rPr>
        <w:t>prestação de serviços em controle de abastecimento de combustíveis, compreendendo gerenciamento informatizado, com uso de cartões eletrônicos magnéticos com senha para atender os veículos da frota do Município de Bataguassu-MS</w:t>
      </w:r>
      <w:r w:rsidR="003E7254" w:rsidRPr="00CF7648">
        <w:rPr>
          <w:rFonts w:ascii="Arial" w:hAnsi="Arial" w:cs="Arial"/>
          <w:sz w:val="22"/>
          <w:szCs w:val="22"/>
        </w:rPr>
        <w:t>, de acordo com as condições, quantidades, especificações e exigências estabelecidas no Termo de Referência, anexo ao Edital</w:t>
      </w:r>
      <w:r w:rsidRPr="00CF7648">
        <w:rPr>
          <w:rFonts w:ascii="Arial" w:hAnsi="Arial" w:cs="Arial"/>
          <w:sz w:val="22"/>
          <w:szCs w:val="22"/>
        </w:rPr>
        <w:t>.</w:t>
      </w:r>
    </w:p>
    <w:tbl>
      <w:tblPr>
        <w:tblStyle w:val="Tabelacomgrade"/>
        <w:tblW w:w="9634" w:type="dxa"/>
        <w:tblInd w:w="-5" w:type="dxa"/>
        <w:tblLayout w:type="fixed"/>
        <w:tblLook w:val="04A0" w:firstRow="1" w:lastRow="0" w:firstColumn="1" w:lastColumn="0" w:noHBand="0" w:noVBand="1"/>
      </w:tblPr>
      <w:tblGrid>
        <w:gridCol w:w="628"/>
        <w:gridCol w:w="3135"/>
        <w:gridCol w:w="1038"/>
        <w:gridCol w:w="1715"/>
        <w:gridCol w:w="1701"/>
        <w:gridCol w:w="1417"/>
      </w:tblGrid>
      <w:tr w:rsidR="00EF4CE0" w:rsidRPr="006A23FA" w14:paraId="5E7E6A0D" w14:textId="77777777" w:rsidTr="00EF4CE0">
        <w:tc>
          <w:tcPr>
            <w:tcW w:w="628" w:type="dxa"/>
            <w:shd w:val="clear" w:color="auto" w:fill="D0CECE" w:themeFill="background2" w:themeFillShade="E6"/>
            <w:vAlign w:val="center"/>
          </w:tcPr>
          <w:p w14:paraId="6250384F" w14:textId="77777777" w:rsidR="00EF4CE0" w:rsidRPr="006A23FA" w:rsidRDefault="00EF4CE0" w:rsidP="00BC54E5">
            <w:pPr>
              <w:pStyle w:val="PargrafodaLista"/>
              <w:autoSpaceDE w:val="0"/>
              <w:autoSpaceDN w:val="0"/>
              <w:adjustRightInd w:val="0"/>
              <w:spacing w:line="360" w:lineRule="auto"/>
              <w:ind w:left="0" w:right="-426"/>
              <w:contextualSpacing w:val="0"/>
              <w:jc w:val="both"/>
              <w:rPr>
                <w:rFonts w:ascii="Arial" w:hAnsi="Arial" w:cs="Arial"/>
                <w:b/>
                <w:bCs/>
                <w:color w:val="000000"/>
              </w:rPr>
            </w:pPr>
            <w:r w:rsidRPr="006A23FA">
              <w:rPr>
                <w:rFonts w:ascii="Arial" w:hAnsi="Arial" w:cs="Arial"/>
                <w:b/>
                <w:bCs/>
                <w:color w:val="000000"/>
              </w:rPr>
              <w:t>Item</w:t>
            </w:r>
          </w:p>
        </w:tc>
        <w:tc>
          <w:tcPr>
            <w:tcW w:w="3135" w:type="dxa"/>
            <w:shd w:val="clear" w:color="auto" w:fill="D0CECE" w:themeFill="background2" w:themeFillShade="E6"/>
            <w:vAlign w:val="center"/>
          </w:tcPr>
          <w:p w14:paraId="3A8D1E0B" w14:textId="77777777" w:rsidR="00EF4CE0" w:rsidRPr="006A23FA" w:rsidRDefault="00EF4CE0" w:rsidP="00BC54E5">
            <w:pPr>
              <w:pStyle w:val="PargrafodaLista"/>
              <w:autoSpaceDE w:val="0"/>
              <w:autoSpaceDN w:val="0"/>
              <w:adjustRightInd w:val="0"/>
              <w:spacing w:line="360" w:lineRule="auto"/>
              <w:ind w:left="0" w:right="33"/>
              <w:contextualSpacing w:val="0"/>
              <w:jc w:val="center"/>
              <w:rPr>
                <w:rFonts w:ascii="Arial" w:hAnsi="Arial" w:cs="Arial"/>
                <w:b/>
                <w:bCs/>
                <w:color w:val="000000"/>
              </w:rPr>
            </w:pPr>
            <w:r w:rsidRPr="006A23FA">
              <w:rPr>
                <w:rFonts w:ascii="Arial" w:hAnsi="Arial" w:cs="Arial"/>
                <w:b/>
                <w:bCs/>
                <w:color w:val="000000"/>
              </w:rPr>
              <w:t>Descrição</w:t>
            </w:r>
          </w:p>
        </w:tc>
        <w:tc>
          <w:tcPr>
            <w:tcW w:w="1038" w:type="dxa"/>
            <w:shd w:val="clear" w:color="auto" w:fill="D0CECE" w:themeFill="background2" w:themeFillShade="E6"/>
            <w:vAlign w:val="center"/>
          </w:tcPr>
          <w:p w14:paraId="52C662B0" w14:textId="77777777" w:rsidR="00EF4CE0" w:rsidRPr="006A23FA" w:rsidRDefault="00EF4CE0" w:rsidP="00BC54E5">
            <w:pPr>
              <w:pStyle w:val="PargrafodaLista"/>
              <w:autoSpaceDE w:val="0"/>
              <w:autoSpaceDN w:val="0"/>
              <w:adjustRightInd w:val="0"/>
              <w:spacing w:line="360" w:lineRule="auto"/>
              <w:ind w:left="0" w:right="33"/>
              <w:contextualSpacing w:val="0"/>
              <w:jc w:val="center"/>
              <w:rPr>
                <w:rFonts w:ascii="Arial" w:hAnsi="Arial" w:cs="Arial"/>
                <w:b/>
                <w:bCs/>
                <w:color w:val="000000"/>
              </w:rPr>
            </w:pPr>
            <w:r w:rsidRPr="006A23FA">
              <w:rPr>
                <w:rFonts w:ascii="Arial" w:hAnsi="Arial" w:cs="Arial"/>
                <w:b/>
                <w:bCs/>
                <w:color w:val="000000"/>
              </w:rPr>
              <w:t>Unidade</w:t>
            </w:r>
          </w:p>
          <w:p w14:paraId="1FC4D9D9" w14:textId="77777777" w:rsidR="00EF4CE0" w:rsidRPr="006A23FA" w:rsidRDefault="00EF4CE0" w:rsidP="00BC54E5">
            <w:pPr>
              <w:pStyle w:val="PargrafodaLista"/>
              <w:autoSpaceDE w:val="0"/>
              <w:autoSpaceDN w:val="0"/>
              <w:adjustRightInd w:val="0"/>
              <w:spacing w:line="360" w:lineRule="auto"/>
              <w:ind w:left="0" w:right="33"/>
              <w:contextualSpacing w:val="0"/>
              <w:jc w:val="center"/>
              <w:rPr>
                <w:rFonts w:ascii="Arial" w:hAnsi="Arial" w:cs="Arial"/>
                <w:b/>
                <w:bCs/>
                <w:color w:val="000000"/>
              </w:rPr>
            </w:pPr>
            <w:r w:rsidRPr="006A23FA">
              <w:rPr>
                <w:rFonts w:ascii="Arial" w:hAnsi="Arial" w:cs="Arial"/>
                <w:b/>
                <w:bCs/>
                <w:color w:val="000000"/>
              </w:rPr>
              <w:t>Medida</w:t>
            </w:r>
          </w:p>
        </w:tc>
        <w:tc>
          <w:tcPr>
            <w:tcW w:w="1715" w:type="dxa"/>
            <w:shd w:val="clear" w:color="auto" w:fill="D0CECE" w:themeFill="background2" w:themeFillShade="E6"/>
            <w:vAlign w:val="center"/>
          </w:tcPr>
          <w:p w14:paraId="3D566B87" w14:textId="77777777" w:rsidR="006A7180" w:rsidRDefault="006A7180" w:rsidP="00BC54E5">
            <w:pPr>
              <w:pStyle w:val="PargrafodaLista"/>
              <w:autoSpaceDE w:val="0"/>
              <w:autoSpaceDN w:val="0"/>
              <w:adjustRightInd w:val="0"/>
              <w:spacing w:line="360" w:lineRule="auto"/>
              <w:ind w:left="0" w:right="33"/>
              <w:contextualSpacing w:val="0"/>
              <w:jc w:val="center"/>
              <w:rPr>
                <w:rFonts w:ascii="Arial" w:hAnsi="Arial" w:cs="Arial"/>
                <w:b/>
                <w:bCs/>
                <w:color w:val="000000"/>
              </w:rPr>
            </w:pPr>
          </w:p>
          <w:p w14:paraId="70923EB1" w14:textId="77777777" w:rsidR="00EF4CE0" w:rsidRDefault="00EF4CE0" w:rsidP="00BC54E5">
            <w:pPr>
              <w:pStyle w:val="PargrafodaLista"/>
              <w:autoSpaceDE w:val="0"/>
              <w:autoSpaceDN w:val="0"/>
              <w:adjustRightInd w:val="0"/>
              <w:spacing w:line="360" w:lineRule="auto"/>
              <w:ind w:left="0" w:right="33"/>
              <w:contextualSpacing w:val="0"/>
              <w:jc w:val="center"/>
              <w:rPr>
                <w:rFonts w:ascii="Arial" w:hAnsi="Arial" w:cs="Arial"/>
                <w:b/>
                <w:bCs/>
                <w:color w:val="000000"/>
              </w:rPr>
            </w:pPr>
            <w:r w:rsidRPr="006A23FA">
              <w:rPr>
                <w:rFonts w:ascii="Arial" w:hAnsi="Arial" w:cs="Arial"/>
                <w:b/>
                <w:bCs/>
                <w:color w:val="000000"/>
              </w:rPr>
              <w:t>Valor Total</w:t>
            </w:r>
          </w:p>
          <w:p w14:paraId="5DE6207D" w14:textId="5DF5E4C6" w:rsidR="003F5DD6" w:rsidRPr="006A23FA" w:rsidRDefault="003F5DD6" w:rsidP="00BC54E5">
            <w:pPr>
              <w:pStyle w:val="PargrafodaLista"/>
              <w:autoSpaceDE w:val="0"/>
              <w:autoSpaceDN w:val="0"/>
              <w:adjustRightInd w:val="0"/>
              <w:spacing w:line="360" w:lineRule="auto"/>
              <w:ind w:left="0" w:right="33"/>
              <w:contextualSpacing w:val="0"/>
              <w:jc w:val="center"/>
              <w:rPr>
                <w:rFonts w:ascii="Arial" w:hAnsi="Arial" w:cs="Arial"/>
                <w:b/>
                <w:bCs/>
                <w:color w:val="000000"/>
              </w:rPr>
            </w:pPr>
          </w:p>
        </w:tc>
        <w:tc>
          <w:tcPr>
            <w:tcW w:w="1701" w:type="dxa"/>
            <w:shd w:val="clear" w:color="auto" w:fill="D0CECE" w:themeFill="background2" w:themeFillShade="E6"/>
            <w:vAlign w:val="center"/>
          </w:tcPr>
          <w:p w14:paraId="60794043" w14:textId="77777777" w:rsidR="00EF4CE0" w:rsidRPr="006A23FA" w:rsidRDefault="00EF4CE0" w:rsidP="00BC54E5">
            <w:pPr>
              <w:pStyle w:val="PargrafodaLista"/>
              <w:autoSpaceDE w:val="0"/>
              <w:autoSpaceDN w:val="0"/>
              <w:adjustRightInd w:val="0"/>
              <w:spacing w:line="360" w:lineRule="auto"/>
              <w:ind w:left="0" w:right="33"/>
              <w:contextualSpacing w:val="0"/>
              <w:jc w:val="center"/>
              <w:rPr>
                <w:rFonts w:ascii="Arial" w:hAnsi="Arial" w:cs="Arial"/>
                <w:b/>
                <w:bCs/>
                <w:color w:val="000000"/>
              </w:rPr>
            </w:pPr>
            <w:r>
              <w:rPr>
                <w:rFonts w:ascii="Arial" w:hAnsi="Arial" w:cs="Arial"/>
                <w:b/>
                <w:bCs/>
                <w:color w:val="000000"/>
              </w:rPr>
              <w:t>Taxa Administração</w:t>
            </w:r>
          </w:p>
        </w:tc>
        <w:tc>
          <w:tcPr>
            <w:tcW w:w="1417" w:type="dxa"/>
            <w:shd w:val="clear" w:color="auto" w:fill="D0CECE" w:themeFill="background2" w:themeFillShade="E6"/>
            <w:vAlign w:val="center"/>
          </w:tcPr>
          <w:p w14:paraId="26A336EA" w14:textId="77777777" w:rsidR="00EF4CE0" w:rsidRPr="006A23FA" w:rsidRDefault="00EF4CE0" w:rsidP="00BC54E5">
            <w:pPr>
              <w:pStyle w:val="PargrafodaLista"/>
              <w:autoSpaceDE w:val="0"/>
              <w:autoSpaceDN w:val="0"/>
              <w:adjustRightInd w:val="0"/>
              <w:spacing w:line="360" w:lineRule="auto"/>
              <w:ind w:left="0" w:right="33"/>
              <w:contextualSpacing w:val="0"/>
              <w:jc w:val="center"/>
              <w:rPr>
                <w:rFonts w:ascii="Arial" w:hAnsi="Arial" w:cs="Arial"/>
                <w:b/>
                <w:bCs/>
                <w:color w:val="000000"/>
              </w:rPr>
            </w:pPr>
            <w:r>
              <w:rPr>
                <w:rFonts w:ascii="Arial" w:hAnsi="Arial" w:cs="Arial"/>
                <w:b/>
                <w:bCs/>
                <w:color w:val="000000"/>
              </w:rPr>
              <w:t>Taxa Secundária</w:t>
            </w:r>
          </w:p>
        </w:tc>
      </w:tr>
      <w:tr w:rsidR="00EF4CE0" w:rsidRPr="006A23FA" w14:paraId="51E1BECF" w14:textId="77777777" w:rsidTr="00EF4CE0">
        <w:tc>
          <w:tcPr>
            <w:tcW w:w="628" w:type="dxa"/>
            <w:vAlign w:val="center"/>
          </w:tcPr>
          <w:p w14:paraId="32B753A8" w14:textId="77777777" w:rsidR="00EF4CE0" w:rsidRPr="006A23FA" w:rsidRDefault="00EF4CE0" w:rsidP="00BC54E5">
            <w:pPr>
              <w:pStyle w:val="PargrafodaLista"/>
              <w:autoSpaceDE w:val="0"/>
              <w:autoSpaceDN w:val="0"/>
              <w:adjustRightInd w:val="0"/>
              <w:spacing w:line="360" w:lineRule="auto"/>
              <w:ind w:left="0" w:right="-426"/>
              <w:contextualSpacing w:val="0"/>
              <w:jc w:val="both"/>
              <w:rPr>
                <w:rFonts w:ascii="Arial" w:hAnsi="Arial" w:cs="Arial"/>
                <w:bCs/>
                <w:color w:val="000000"/>
              </w:rPr>
            </w:pPr>
            <w:r w:rsidRPr="006A23FA">
              <w:rPr>
                <w:rFonts w:ascii="Arial" w:hAnsi="Arial" w:cs="Arial"/>
                <w:bCs/>
                <w:color w:val="000000"/>
              </w:rPr>
              <w:t>01</w:t>
            </w:r>
          </w:p>
        </w:tc>
        <w:tc>
          <w:tcPr>
            <w:tcW w:w="3135" w:type="dxa"/>
            <w:vAlign w:val="center"/>
          </w:tcPr>
          <w:p w14:paraId="3E113331" w14:textId="77777777" w:rsidR="00EF4CE0" w:rsidRPr="006A23FA" w:rsidRDefault="00EF4CE0" w:rsidP="00BC54E5">
            <w:pPr>
              <w:pStyle w:val="PargrafodaLista"/>
              <w:autoSpaceDE w:val="0"/>
              <w:autoSpaceDN w:val="0"/>
              <w:adjustRightInd w:val="0"/>
              <w:spacing w:line="360" w:lineRule="auto"/>
              <w:ind w:left="0" w:right="33"/>
              <w:contextualSpacing w:val="0"/>
              <w:jc w:val="both"/>
              <w:rPr>
                <w:rFonts w:ascii="Arial" w:hAnsi="Arial" w:cs="Arial"/>
                <w:bCs/>
                <w:color w:val="000000"/>
              </w:rPr>
            </w:pPr>
            <w:r w:rsidRPr="006A23FA">
              <w:rPr>
                <w:rFonts w:ascii="Arial" w:hAnsi="Arial" w:cs="Arial"/>
                <w:bCs/>
                <w:color w:val="000000"/>
              </w:rPr>
              <w:t>Contratação de empresa especializada para prestação de serviços em controle de abastecimento de combustíveis, compreendendo gerenciamento informatizado, com uso de cartões eletrônicos magnéticos com senha para atender os veículos da frota Municipal.</w:t>
            </w:r>
          </w:p>
        </w:tc>
        <w:tc>
          <w:tcPr>
            <w:tcW w:w="1038" w:type="dxa"/>
            <w:vAlign w:val="center"/>
          </w:tcPr>
          <w:p w14:paraId="34E5AC81" w14:textId="77777777" w:rsidR="00EF4CE0" w:rsidRPr="006A23FA" w:rsidRDefault="00EF4CE0" w:rsidP="00BC54E5">
            <w:pPr>
              <w:pStyle w:val="PargrafodaLista"/>
              <w:autoSpaceDE w:val="0"/>
              <w:autoSpaceDN w:val="0"/>
              <w:adjustRightInd w:val="0"/>
              <w:spacing w:line="360" w:lineRule="auto"/>
              <w:ind w:left="0" w:right="33"/>
              <w:contextualSpacing w:val="0"/>
              <w:jc w:val="center"/>
              <w:rPr>
                <w:rFonts w:ascii="Arial" w:hAnsi="Arial" w:cs="Arial"/>
                <w:bCs/>
                <w:color w:val="000000"/>
              </w:rPr>
            </w:pPr>
            <w:r w:rsidRPr="006A23FA">
              <w:rPr>
                <w:rFonts w:ascii="Arial" w:hAnsi="Arial" w:cs="Arial"/>
                <w:bCs/>
                <w:color w:val="000000"/>
              </w:rPr>
              <w:t>Valor</w:t>
            </w:r>
          </w:p>
        </w:tc>
        <w:tc>
          <w:tcPr>
            <w:tcW w:w="1715" w:type="dxa"/>
            <w:vAlign w:val="center"/>
          </w:tcPr>
          <w:p w14:paraId="6A179233" w14:textId="77777777" w:rsidR="00EF4CE0" w:rsidRPr="006A23FA" w:rsidRDefault="00EF4CE0" w:rsidP="00BC54E5">
            <w:pPr>
              <w:pStyle w:val="PargrafodaLista"/>
              <w:autoSpaceDE w:val="0"/>
              <w:autoSpaceDN w:val="0"/>
              <w:adjustRightInd w:val="0"/>
              <w:spacing w:line="360" w:lineRule="auto"/>
              <w:ind w:left="0" w:right="33"/>
              <w:contextualSpacing w:val="0"/>
              <w:jc w:val="both"/>
              <w:rPr>
                <w:rFonts w:ascii="Arial" w:hAnsi="Arial" w:cs="Arial"/>
                <w:bCs/>
                <w:color w:val="000000"/>
              </w:rPr>
            </w:pPr>
            <w:r w:rsidRPr="00386043">
              <w:rPr>
                <w:rFonts w:ascii="Arial" w:hAnsi="Arial" w:cs="Arial"/>
                <w:bCs/>
                <w:color w:val="000000"/>
              </w:rPr>
              <w:t>R$ 6.525.126,21</w:t>
            </w:r>
          </w:p>
        </w:tc>
        <w:tc>
          <w:tcPr>
            <w:tcW w:w="1701" w:type="dxa"/>
            <w:vAlign w:val="center"/>
          </w:tcPr>
          <w:p w14:paraId="2550975B" w14:textId="087A1273" w:rsidR="00EF4CE0" w:rsidRPr="006A23FA" w:rsidRDefault="00EF4CE0" w:rsidP="00BC54E5">
            <w:pPr>
              <w:pStyle w:val="PargrafodaLista"/>
              <w:autoSpaceDE w:val="0"/>
              <w:autoSpaceDN w:val="0"/>
              <w:adjustRightInd w:val="0"/>
              <w:spacing w:line="360" w:lineRule="auto"/>
              <w:ind w:left="0" w:right="33"/>
              <w:contextualSpacing w:val="0"/>
              <w:jc w:val="center"/>
              <w:rPr>
                <w:rFonts w:ascii="Arial" w:hAnsi="Arial" w:cs="Arial"/>
                <w:bCs/>
                <w:color w:val="000000"/>
              </w:rPr>
            </w:pPr>
            <w:r>
              <w:rPr>
                <w:rFonts w:ascii="Arial" w:hAnsi="Arial" w:cs="Arial"/>
                <w:bCs/>
                <w:color w:val="000000"/>
              </w:rPr>
              <w:t>%</w:t>
            </w:r>
          </w:p>
        </w:tc>
        <w:tc>
          <w:tcPr>
            <w:tcW w:w="1417" w:type="dxa"/>
            <w:vAlign w:val="center"/>
          </w:tcPr>
          <w:p w14:paraId="1FCB35F5" w14:textId="3CE677E4" w:rsidR="00EF4CE0" w:rsidRPr="006A23FA" w:rsidRDefault="00EF4CE0" w:rsidP="003F5DD6">
            <w:pPr>
              <w:pStyle w:val="PargrafodaLista"/>
              <w:autoSpaceDE w:val="0"/>
              <w:autoSpaceDN w:val="0"/>
              <w:adjustRightInd w:val="0"/>
              <w:spacing w:line="360" w:lineRule="auto"/>
              <w:ind w:left="0" w:right="33"/>
              <w:contextualSpacing w:val="0"/>
              <w:jc w:val="center"/>
              <w:rPr>
                <w:rFonts w:ascii="Arial" w:hAnsi="Arial" w:cs="Arial"/>
                <w:bCs/>
                <w:color w:val="000000"/>
              </w:rPr>
            </w:pPr>
            <w:r>
              <w:rPr>
                <w:rFonts w:ascii="Arial" w:hAnsi="Arial" w:cs="Arial"/>
                <w:bCs/>
                <w:color w:val="000000"/>
              </w:rPr>
              <w:t>%</w:t>
            </w:r>
          </w:p>
        </w:tc>
      </w:tr>
    </w:tbl>
    <w:p w14:paraId="5211DDC4" w14:textId="77777777" w:rsidR="00783C54" w:rsidRPr="00B146AD" w:rsidRDefault="00783C54" w:rsidP="00783C54">
      <w:pPr>
        <w:tabs>
          <w:tab w:val="left" w:pos="2280"/>
        </w:tabs>
        <w:jc w:val="both"/>
        <w:rPr>
          <w:rFonts w:ascii="Arial" w:hAnsi="Arial" w:cs="Arial"/>
          <w:b/>
          <w:sz w:val="24"/>
          <w:szCs w:val="24"/>
        </w:rPr>
      </w:pPr>
      <w:r w:rsidRPr="00B146AD">
        <w:rPr>
          <w:rFonts w:ascii="Arial" w:hAnsi="Arial" w:cs="Arial"/>
          <w:b/>
          <w:sz w:val="24"/>
          <w:szCs w:val="24"/>
        </w:rPr>
        <w:tab/>
      </w:r>
    </w:p>
    <w:p w14:paraId="2A419910" w14:textId="4935DBBC" w:rsidR="00FC3234" w:rsidRPr="00B146AD" w:rsidRDefault="00FC3234" w:rsidP="00783C54">
      <w:pPr>
        <w:tabs>
          <w:tab w:val="left" w:pos="5550"/>
        </w:tabs>
        <w:spacing w:line="360" w:lineRule="auto"/>
        <w:jc w:val="both"/>
        <w:rPr>
          <w:rFonts w:ascii="Arial" w:hAnsi="Arial" w:cs="Arial"/>
          <w:sz w:val="24"/>
          <w:szCs w:val="24"/>
        </w:rPr>
      </w:pPr>
      <w:r w:rsidRPr="00B146AD">
        <w:rPr>
          <w:rFonts w:ascii="Arial" w:hAnsi="Arial" w:cs="Arial"/>
          <w:sz w:val="24"/>
          <w:szCs w:val="24"/>
        </w:rPr>
        <w:t xml:space="preserve">Valor total: R$ </w:t>
      </w:r>
      <w:r w:rsidR="003D7369" w:rsidRPr="00B146AD">
        <w:rPr>
          <w:rFonts w:ascii="Arial" w:hAnsi="Arial" w:cs="Arial"/>
          <w:bCs/>
          <w:color w:val="000000"/>
          <w:sz w:val="24"/>
          <w:szCs w:val="24"/>
        </w:rPr>
        <w:t>6.525.126,21</w:t>
      </w:r>
      <w:r w:rsidRPr="00B146AD">
        <w:rPr>
          <w:rFonts w:ascii="Arial" w:hAnsi="Arial" w:cs="Arial"/>
          <w:sz w:val="24"/>
          <w:szCs w:val="24"/>
        </w:rPr>
        <w:t xml:space="preserve"> (</w:t>
      </w:r>
      <w:r w:rsidR="003D7369" w:rsidRPr="00B146AD">
        <w:rPr>
          <w:rFonts w:ascii="Arial" w:hAnsi="Arial" w:cs="Arial"/>
          <w:b/>
          <w:bCs/>
          <w:color w:val="000000"/>
          <w:sz w:val="24"/>
          <w:szCs w:val="24"/>
        </w:rPr>
        <w:t>seis milhões, quinhentos e vinte e cinco mil, cento e vinte e seis reais e vinte e um centavos),</w:t>
      </w:r>
      <w:r w:rsidR="003D7369" w:rsidRPr="00B146AD">
        <w:rPr>
          <w:rFonts w:ascii="Arial" w:hAnsi="Arial" w:cs="Arial"/>
          <w:b/>
          <w:sz w:val="24"/>
          <w:szCs w:val="24"/>
        </w:rPr>
        <w:t xml:space="preserve"> </w:t>
      </w:r>
      <w:r w:rsidR="003D7369" w:rsidRPr="00B146AD">
        <w:rPr>
          <w:rFonts w:ascii="Arial" w:hAnsi="Arial" w:cs="Arial"/>
          <w:bCs/>
          <w:color w:val="000000"/>
          <w:sz w:val="24"/>
          <w:szCs w:val="24"/>
        </w:rPr>
        <w:t xml:space="preserve">conforme custos unitários apostos na </w:t>
      </w:r>
      <w:r w:rsidR="003D7369" w:rsidRPr="00B146AD">
        <w:rPr>
          <w:rFonts w:ascii="Arial" w:hAnsi="Arial" w:cs="Arial"/>
          <w:bCs/>
          <w:sz w:val="24"/>
          <w:szCs w:val="24"/>
        </w:rPr>
        <w:t xml:space="preserve">tabela do item 1 do anexo II – Termo de Referência, </w:t>
      </w:r>
      <w:r w:rsidR="003D7369" w:rsidRPr="00B146AD">
        <w:rPr>
          <w:rFonts w:ascii="Arial" w:hAnsi="Arial" w:cs="Arial"/>
          <w:sz w:val="24"/>
          <w:szCs w:val="24"/>
        </w:rPr>
        <w:t>anexo do Edital deste processo</w:t>
      </w:r>
      <w:r w:rsidR="003D7369" w:rsidRPr="00B146AD">
        <w:rPr>
          <w:rFonts w:ascii="Arial" w:hAnsi="Arial" w:cs="Arial"/>
          <w:bCs/>
          <w:sz w:val="24"/>
          <w:szCs w:val="24"/>
        </w:rPr>
        <w:t>.</w:t>
      </w:r>
    </w:p>
    <w:p w14:paraId="757C4048" w14:textId="77777777" w:rsidR="00EE0416" w:rsidRPr="00B146AD" w:rsidRDefault="00EE0416" w:rsidP="00783C54">
      <w:pPr>
        <w:tabs>
          <w:tab w:val="left" w:pos="5550"/>
        </w:tabs>
        <w:spacing w:line="360" w:lineRule="auto"/>
        <w:jc w:val="both"/>
        <w:rPr>
          <w:rFonts w:ascii="Arial" w:hAnsi="Arial" w:cs="Arial"/>
          <w:sz w:val="24"/>
          <w:szCs w:val="24"/>
        </w:rPr>
      </w:pPr>
    </w:p>
    <w:p w14:paraId="127585CB" w14:textId="77777777" w:rsidR="00783C54" w:rsidRPr="00B146AD" w:rsidRDefault="00783C54" w:rsidP="00783C54">
      <w:pPr>
        <w:tabs>
          <w:tab w:val="left" w:pos="5550"/>
        </w:tabs>
        <w:spacing w:line="360" w:lineRule="auto"/>
        <w:jc w:val="both"/>
        <w:rPr>
          <w:rFonts w:ascii="Arial" w:hAnsi="Arial" w:cs="Arial"/>
          <w:b/>
          <w:sz w:val="24"/>
          <w:szCs w:val="24"/>
        </w:rPr>
      </w:pPr>
      <w:r w:rsidRPr="00B146AD">
        <w:rPr>
          <w:rFonts w:ascii="Arial" w:hAnsi="Arial" w:cs="Arial"/>
          <w:sz w:val="24"/>
          <w:szCs w:val="24"/>
        </w:rPr>
        <w:lastRenderedPageBreak/>
        <w:t xml:space="preserve">Validade da proposta não inferior: </w:t>
      </w:r>
      <w:r w:rsidRPr="00B146AD">
        <w:rPr>
          <w:rFonts w:ascii="Arial" w:hAnsi="Arial" w:cs="Arial"/>
          <w:b/>
          <w:sz w:val="24"/>
          <w:szCs w:val="24"/>
        </w:rPr>
        <w:t>60 (sessenta) dias.</w:t>
      </w:r>
    </w:p>
    <w:p w14:paraId="3ABB0ACF" w14:textId="77777777" w:rsidR="00EE0416" w:rsidRPr="00B146AD" w:rsidRDefault="00EE0416" w:rsidP="00783C54">
      <w:pPr>
        <w:spacing w:line="360" w:lineRule="auto"/>
        <w:jc w:val="both"/>
        <w:rPr>
          <w:rFonts w:ascii="Arial" w:hAnsi="Arial" w:cs="Arial"/>
          <w:sz w:val="14"/>
          <w:szCs w:val="14"/>
        </w:rPr>
      </w:pPr>
    </w:p>
    <w:p w14:paraId="419A6B34" w14:textId="77777777" w:rsidR="00783C54" w:rsidRPr="00B146AD" w:rsidRDefault="00783C54" w:rsidP="00783C54">
      <w:pPr>
        <w:spacing w:line="360" w:lineRule="auto"/>
        <w:jc w:val="both"/>
        <w:rPr>
          <w:rFonts w:ascii="Arial" w:hAnsi="Arial" w:cs="Arial"/>
          <w:sz w:val="24"/>
          <w:szCs w:val="24"/>
        </w:rPr>
      </w:pPr>
      <w:r w:rsidRPr="00B146AD">
        <w:rPr>
          <w:rFonts w:ascii="Arial" w:hAnsi="Arial" w:cs="Arial"/>
          <w:sz w:val="24"/>
          <w:szCs w:val="24"/>
        </w:rPr>
        <w:t xml:space="preserve">A proposta econômica apresentada compreende a integralidade dos custos para atendimento dos direitos trabalhistas assegurados na Constituição Federal, nas leis trabalhistas, nas normas </w:t>
      </w:r>
      <w:proofErr w:type="spellStart"/>
      <w:r w:rsidRPr="00B146AD">
        <w:rPr>
          <w:rFonts w:ascii="Arial" w:hAnsi="Arial" w:cs="Arial"/>
          <w:sz w:val="24"/>
          <w:szCs w:val="24"/>
        </w:rPr>
        <w:t>infralegais</w:t>
      </w:r>
      <w:proofErr w:type="spellEnd"/>
      <w:r w:rsidRPr="00B146AD">
        <w:rPr>
          <w:rFonts w:ascii="Arial" w:hAnsi="Arial" w:cs="Arial"/>
          <w:sz w:val="24"/>
          <w:szCs w:val="24"/>
        </w:rPr>
        <w:t>, nas convenções coletivas de trabalho e nos termos de ajustamento de conduta vigentes na data de entrega das propostas.</w:t>
      </w:r>
    </w:p>
    <w:p w14:paraId="3886260B" w14:textId="57BEC9AD" w:rsidR="00B146AD" w:rsidRPr="00B146AD" w:rsidRDefault="00B146AD" w:rsidP="00783C54">
      <w:pPr>
        <w:spacing w:line="360" w:lineRule="auto"/>
        <w:jc w:val="both"/>
        <w:rPr>
          <w:rFonts w:ascii="Arial" w:hAnsi="Arial" w:cs="Arial"/>
          <w:sz w:val="14"/>
          <w:szCs w:val="14"/>
        </w:rPr>
      </w:pPr>
    </w:p>
    <w:p w14:paraId="7E9F4BCF" w14:textId="21FF3CCE" w:rsidR="003D7369" w:rsidRPr="00B146AD" w:rsidRDefault="003D7369" w:rsidP="00783C54">
      <w:pPr>
        <w:spacing w:line="360" w:lineRule="auto"/>
        <w:jc w:val="both"/>
        <w:rPr>
          <w:rFonts w:ascii="Arial" w:hAnsi="Arial" w:cs="Arial"/>
          <w:b/>
          <w:sz w:val="24"/>
          <w:szCs w:val="24"/>
        </w:rPr>
      </w:pPr>
      <w:r w:rsidRPr="00B146AD">
        <w:rPr>
          <w:rFonts w:ascii="Arial" w:hAnsi="Arial" w:cs="Arial"/>
          <w:b/>
          <w:sz w:val="24"/>
          <w:szCs w:val="24"/>
        </w:rPr>
        <w:t>Serviços de implantação e treinamento:</w:t>
      </w:r>
    </w:p>
    <w:p w14:paraId="62194600" w14:textId="5A55C62D" w:rsidR="003D7369" w:rsidRPr="00B146AD" w:rsidRDefault="003D7369" w:rsidP="00783C54">
      <w:pPr>
        <w:spacing w:line="360" w:lineRule="auto"/>
        <w:jc w:val="both"/>
        <w:rPr>
          <w:rFonts w:ascii="Arial" w:hAnsi="Arial" w:cs="Arial"/>
          <w:bCs/>
          <w:sz w:val="24"/>
          <w:szCs w:val="24"/>
        </w:rPr>
      </w:pPr>
      <w:r w:rsidRPr="00B146AD">
        <w:rPr>
          <w:rFonts w:ascii="Arial" w:hAnsi="Arial" w:cs="Arial"/>
          <w:bCs/>
          <w:sz w:val="24"/>
          <w:szCs w:val="24"/>
        </w:rPr>
        <w:t>Os serviços de implantação do sistema e treinamento dos servidores serão prestados no Paço Municipal, junto ao Setor de Frotas, localizada na Av. Aquidauana, n. 1001, Centro, em Bataguassu-MS.</w:t>
      </w:r>
    </w:p>
    <w:p w14:paraId="27A09254" w14:textId="77777777" w:rsidR="003D7369" w:rsidRPr="00B146AD" w:rsidRDefault="003D7369" w:rsidP="00783C54">
      <w:pPr>
        <w:spacing w:line="360" w:lineRule="auto"/>
        <w:jc w:val="both"/>
        <w:rPr>
          <w:rFonts w:ascii="Arial" w:hAnsi="Arial" w:cs="Arial"/>
          <w:bCs/>
          <w:sz w:val="24"/>
          <w:szCs w:val="24"/>
        </w:rPr>
      </w:pPr>
    </w:p>
    <w:p w14:paraId="7B523D7A" w14:textId="561A5C28" w:rsidR="003D7369" w:rsidRPr="00B146AD" w:rsidRDefault="003D7369" w:rsidP="00783C54">
      <w:pPr>
        <w:spacing w:line="360" w:lineRule="auto"/>
        <w:jc w:val="both"/>
        <w:rPr>
          <w:rFonts w:ascii="Arial" w:hAnsi="Arial" w:cs="Arial"/>
          <w:bCs/>
          <w:sz w:val="24"/>
          <w:szCs w:val="24"/>
        </w:rPr>
      </w:pPr>
      <w:r w:rsidRPr="00B146AD">
        <w:rPr>
          <w:rFonts w:ascii="Arial" w:hAnsi="Arial" w:cs="Arial"/>
          <w:bCs/>
          <w:sz w:val="24"/>
          <w:szCs w:val="24"/>
        </w:rPr>
        <w:t>O serviço que for executado presencial será no horário de expediente das 08h às 12h e das 14h às 17h, de segunda a sexta-feira.</w:t>
      </w:r>
    </w:p>
    <w:p w14:paraId="519B9BD3" w14:textId="77777777" w:rsidR="003D7369" w:rsidRPr="00B146AD" w:rsidRDefault="003D7369" w:rsidP="00783C54">
      <w:pPr>
        <w:spacing w:line="360" w:lineRule="auto"/>
        <w:jc w:val="both"/>
        <w:rPr>
          <w:rFonts w:ascii="Arial" w:hAnsi="Arial" w:cs="Arial"/>
          <w:bCs/>
          <w:sz w:val="24"/>
          <w:szCs w:val="24"/>
        </w:rPr>
      </w:pPr>
    </w:p>
    <w:p w14:paraId="4C4E5AD9" w14:textId="27FE8AD3" w:rsidR="003D7369" w:rsidRPr="00B146AD" w:rsidRDefault="003D7369" w:rsidP="00783C54">
      <w:pPr>
        <w:spacing w:line="360" w:lineRule="auto"/>
        <w:jc w:val="both"/>
        <w:rPr>
          <w:rFonts w:ascii="Arial" w:hAnsi="Arial" w:cs="Arial"/>
          <w:sz w:val="24"/>
          <w:szCs w:val="24"/>
        </w:rPr>
      </w:pPr>
      <w:r w:rsidRPr="00B146AD">
        <w:rPr>
          <w:rFonts w:ascii="Arial" w:hAnsi="Arial" w:cs="Arial"/>
          <w:bCs/>
          <w:sz w:val="24"/>
          <w:szCs w:val="24"/>
        </w:rPr>
        <w:t xml:space="preserve">A rede credenciada deverá ser composta pela quantidade mínima de empresas sediadas nas cidades informadas no item 4.1.8 do anexo II – Termo de Referência, </w:t>
      </w:r>
      <w:r w:rsidRPr="00B146AD">
        <w:rPr>
          <w:rFonts w:ascii="Arial" w:hAnsi="Arial" w:cs="Arial"/>
          <w:sz w:val="24"/>
          <w:szCs w:val="24"/>
        </w:rPr>
        <w:t>anexo do Edital deste processo.</w:t>
      </w:r>
    </w:p>
    <w:p w14:paraId="09F860ED" w14:textId="77777777" w:rsidR="003D7369" w:rsidRPr="00B146AD" w:rsidRDefault="003D7369" w:rsidP="00783C54">
      <w:pPr>
        <w:spacing w:line="360" w:lineRule="auto"/>
        <w:jc w:val="both"/>
        <w:rPr>
          <w:rFonts w:ascii="Arial" w:hAnsi="Arial" w:cs="Arial"/>
          <w:sz w:val="24"/>
          <w:szCs w:val="24"/>
        </w:rPr>
      </w:pPr>
    </w:p>
    <w:p w14:paraId="18AB0EF6" w14:textId="40320413" w:rsidR="003D7369" w:rsidRPr="00B146AD" w:rsidRDefault="003D7369" w:rsidP="00783C54">
      <w:pPr>
        <w:spacing w:line="360" w:lineRule="auto"/>
        <w:jc w:val="both"/>
        <w:rPr>
          <w:rFonts w:ascii="Arial" w:hAnsi="Arial" w:cs="Arial"/>
          <w:b/>
          <w:sz w:val="24"/>
          <w:szCs w:val="24"/>
        </w:rPr>
      </w:pPr>
      <w:r w:rsidRPr="00B146AD">
        <w:rPr>
          <w:rFonts w:ascii="Arial" w:hAnsi="Arial" w:cs="Arial"/>
          <w:b/>
          <w:sz w:val="24"/>
          <w:szCs w:val="24"/>
        </w:rPr>
        <w:t xml:space="preserve">Suporte Técnico: </w:t>
      </w:r>
    </w:p>
    <w:p w14:paraId="59D31ECC" w14:textId="1CB1719B" w:rsidR="003D7369" w:rsidRPr="00B146AD" w:rsidRDefault="003D7369" w:rsidP="00783C54">
      <w:pPr>
        <w:spacing w:line="360" w:lineRule="auto"/>
        <w:jc w:val="both"/>
        <w:rPr>
          <w:rFonts w:ascii="Arial" w:hAnsi="Arial" w:cs="Arial"/>
          <w:sz w:val="24"/>
          <w:szCs w:val="24"/>
        </w:rPr>
      </w:pPr>
      <w:r w:rsidRPr="00B146AD">
        <w:rPr>
          <w:rFonts w:ascii="Arial" w:hAnsi="Arial" w:cs="Arial"/>
          <w:sz w:val="24"/>
          <w:szCs w:val="24"/>
        </w:rPr>
        <w:t>Todo suporte técnico de atendimento são aqueles estabelecidos no anexo II - Termo de Referência, anexo do Edital deste processo.</w:t>
      </w:r>
    </w:p>
    <w:p w14:paraId="03376640" w14:textId="77777777" w:rsidR="003D7369" w:rsidRPr="00B146AD" w:rsidRDefault="003D7369" w:rsidP="00783C54">
      <w:pPr>
        <w:spacing w:line="360" w:lineRule="auto"/>
        <w:jc w:val="both"/>
        <w:rPr>
          <w:rFonts w:ascii="Arial" w:hAnsi="Arial" w:cs="Arial"/>
          <w:sz w:val="24"/>
          <w:szCs w:val="24"/>
        </w:rPr>
      </w:pPr>
    </w:p>
    <w:p w14:paraId="34D574A8" w14:textId="57CC7949" w:rsidR="00783C54" w:rsidRPr="00B146AD" w:rsidRDefault="0083636A" w:rsidP="0083636A">
      <w:pPr>
        <w:spacing w:line="360" w:lineRule="auto"/>
        <w:ind w:right="-426"/>
        <w:jc w:val="both"/>
        <w:rPr>
          <w:rFonts w:ascii="Arial" w:hAnsi="Arial" w:cs="Arial"/>
          <w:b/>
          <w:color w:val="000000"/>
          <w:sz w:val="24"/>
          <w:szCs w:val="24"/>
        </w:rPr>
      </w:pPr>
      <w:r w:rsidRPr="00B146AD">
        <w:rPr>
          <w:rFonts w:ascii="Arial" w:hAnsi="Arial" w:cs="Arial"/>
          <w:b/>
          <w:color w:val="000000"/>
          <w:sz w:val="24"/>
          <w:szCs w:val="24"/>
        </w:rPr>
        <w:t>Garantia, manutenção e assistência técnica</w:t>
      </w:r>
      <w:r w:rsidR="003D7369" w:rsidRPr="00B146AD">
        <w:rPr>
          <w:rFonts w:ascii="Arial" w:hAnsi="Arial" w:cs="Arial"/>
          <w:b/>
          <w:color w:val="000000"/>
          <w:sz w:val="24"/>
          <w:szCs w:val="24"/>
        </w:rPr>
        <w:t>:</w:t>
      </w:r>
      <w:r w:rsidR="00783C54" w:rsidRPr="00B146AD">
        <w:rPr>
          <w:rFonts w:ascii="Arial" w:hAnsi="Arial" w:cs="Arial"/>
          <w:b/>
          <w:sz w:val="24"/>
          <w:szCs w:val="24"/>
        </w:rPr>
        <w:tab/>
      </w:r>
    </w:p>
    <w:p w14:paraId="7BE921CD" w14:textId="6DAD6B74" w:rsidR="00783C54" w:rsidRPr="00B146AD" w:rsidRDefault="0083636A" w:rsidP="00783C54">
      <w:pPr>
        <w:spacing w:line="360" w:lineRule="auto"/>
        <w:jc w:val="both"/>
        <w:rPr>
          <w:rFonts w:ascii="Arial" w:hAnsi="Arial" w:cs="Arial"/>
          <w:sz w:val="24"/>
          <w:szCs w:val="24"/>
        </w:rPr>
      </w:pPr>
      <w:r w:rsidRPr="00B146AD">
        <w:rPr>
          <w:rFonts w:ascii="Arial" w:hAnsi="Arial" w:cs="Arial"/>
          <w:sz w:val="24"/>
          <w:szCs w:val="24"/>
        </w:rPr>
        <w:t>Garantia, manutenção e assistência técnica de garantia são</w:t>
      </w:r>
      <w:r w:rsidR="00783C54" w:rsidRPr="00B146AD">
        <w:rPr>
          <w:rFonts w:ascii="Arial" w:hAnsi="Arial" w:cs="Arial"/>
          <w:sz w:val="24"/>
          <w:szCs w:val="24"/>
        </w:rPr>
        <w:t xml:space="preserve"> aquel</w:t>
      </w:r>
      <w:r w:rsidRPr="00B146AD">
        <w:rPr>
          <w:rFonts w:ascii="Arial" w:hAnsi="Arial" w:cs="Arial"/>
          <w:sz w:val="24"/>
          <w:szCs w:val="24"/>
        </w:rPr>
        <w:t>as</w:t>
      </w:r>
      <w:r w:rsidR="00783C54" w:rsidRPr="00B146AD">
        <w:rPr>
          <w:rFonts w:ascii="Arial" w:hAnsi="Arial" w:cs="Arial"/>
          <w:sz w:val="24"/>
          <w:szCs w:val="24"/>
        </w:rPr>
        <w:t xml:space="preserve"> estabelecid</w:t>
      </w:r>
      <w:r w:rsidRPr="00B146AD">
        <w:rPr>
          <w:rFonts w:ascii="Arial" w:hAnsi="Arial" w:cs="Arial"/>
          <w:sz w:val="24"/>
          <w:szCs w:val="24"/>
        </w:rPr>
        <w:t xml:space="preserve">as no </w:t>
      </w:r>
      <w:r w:rsidR="003D7369" w:rsidRPr="00B146AD">
        <w:rPr>
          <w:rFonts w:ascii="Arial" w:hAnsi="Arial" w:cs="Arial"/>
          <w:sz w:val="24"/>
          <w:szCs w:val="24"/>
        </w:rPr>
        <w:t>anexo II - Termo de Referência, anexo do Edital deste processo</w:t>
      </w:r>
      <w:r w:rsidR="00783C54" w:rsidRPr="00B146AD">
        <w:rPr>
          <w:rFonts w:ascii="Arial" w:hAnsi="Arial" w:cs="Arial"/>
          <w:sz w:val="24"/>
          <w:szCs w:val="24"/>
        </w:rPr>
        <w:t>.</w:t>
      </w:r>
    </w:p>
    <w:p w14:paraId="39C2AE55" w14:textId="77777777" w:rsidR="00783C54" w:rsidRPr="00B146AD" w:rsidRDefault="00783C54" w:rsidP="00783C54">
      <w:pPr>
        <w:spacing w:line="360" w:lineRule="auto"/>
        <w:jc w:val="both"/>
        <w:rPr>
          <w:rFonts w:ascii="Arial" w:hAnsi="Arial" w:cs="Arial"/>
          <w:b/>
          <w:sz w:val="14"/>
          <w:szCs w:val="14"/>
        </w:rPr>
      </w:pPr>
    </w:p>
    <w:p w14:paraId="7CA6CC44" w14:textId="7ACAD22D" w:rsidR="00783C54" w:rsidRPr="00B146AD" w:rsidRDefault="00783C54" w:rsidP="00783C54">
      <w:pPr>
        <w:spacing w:line="360" w:lineRule="auto"/>
        <w:jc w:val="both"/>
        <w:rPr>
          <w:rFonts w:ascii="Arial" w:hAnsi="Arial" w:cs="Arial"/>
          <w:sz w:val="24"/>
          <w:szCs w:val="24"/>
        </w:rPr>
      </w:pPr>
      <w:r w:rsidRPr="00B146AD">
        <w:rPr>
          <w:rFonts w:ascii="Arial" w:hAnsi="Arial" w:cs="Arial"/>
          <w:b/>
          <w:sz w:val="24"/>
          <w:szCs w:val="24"/>
        </w:rPr>
        <w:t>DECLARO,</w:t>
      </w:r>
      <w:r w:rsidR="007F00B4" w:rsidRPr="00B146AD">
        <w:rPr>
          <w:rFonts w:ascii="Arial" w:hAnsi="Arial" w:cs="Arial"/>
          <w:sz w:val="24"/>
          <w:szCs w:val="24"/>
        </w:rPr>
        <w:t xml:space="preserve"> que esta</w:t>
      </w:r>
      <w:r w:rsidRPr="00B146AD">
        <w:rPr>
          <w:rFonts w:ascii="Arial" w:hAnsi="Arial" w:cs="Arial"/>
          <w:sz w:val="24"/>
          <w:szCs w:val="24"/>
        </w:rPr>
        <w:t xml:space="preserve"> proposta comercial ofertada atendem fielmente as esp</w:t>
      </w:r>
      <w:r w:rsidR="0083636A" w:rsidRPr="00B146AD">
        <w:rPr>
          <w:rFonts w:ascii="Arial" w:hAnsi="Arial" w:cs="Arial"/>
          <w:sz w:val="24"/>
          <w:szCs w:val="24"/>
        </w:rPr>
        <w:t xml:space="preserve">ecificações constantes no anexo II </w:t>
      </w:r>
      <w:r w:rsidR="007F00B4" w:rsidRPr="00B146AD">
        <w:rPr>
          <w:rFonts w:ascii="Arial" w:hAnsi="Arial" w:cs="Arial"/>
          <w:sz w:val="24"/>
          <w:szCs w:val="24"/>
        </w:rPr>
        <w:t xml:space="preserve">- </w:t>
      </w:r>
      <w:r w:rsidRPr="00B146AD">
        <w:rPr>
          <w:rFonts w:ascii="Arial" w:hAnsi="Arial" w:cs="Arial"/>
          <w:sz w:val="24"/>
          <w:szCs w:val="24"/>
        </w:rPr>
        <w:t>Termo de Referência</w:t>
      </w:r>
      <w:r w:rsidR="0083636A" w:rsidRPr="00B146AD">
        <w:rPr>
          <w:rFonts w:ascii="Arial" w:hAnsi="Arial" w:cs="Arial"/>
          <w:sz w:val="24"/>
          <w:szCs w:val="24"/>
        </w:rPr>
        <w:t>, anexo do Edital deste processo.</w:t>
      </w:r>
      <w:r w:rsidRPr="00B146AD">
        <w:rPr>
          <w:rFonts w:ascii="Arial" w:hAnsi="Arial" w:cs="Arial"/>
          <w:sz w:val="24"/>
          <w:szCs w:val="24"/>
        </w:rPr>
        <w:t xml:space="preserve"> </w:t>
      </w:r>
    </w:p>
    <w:p w14:paraId="011C7CFC" w14:textId="77777777" w:rsidR="00CF7648" w:rsidRPr="00B146AD" w:rsidRDefault="00CF7648" w:rsidP="00783C54">
      <w:pPr>
        <w:spacing w:line="360" w:lineRule="auto"/>
        <w:jc w:val="both"/>
        <w:rPr>
          <w:rFonts w:ascii="Arial" w:hAnsi="Arial" w:cs="Arial"/>
          <w:sz w:val="24"/>
          <w:szCs w:val="24"/>
        </w:rPr>
      </w:pPr>
    </w:p>
    <w:p w14:paraId="1990A600" w14:textId="77777777" w:rsidR="00783C54" w:rsidRPr="00B146AD" w:rsidRDefault="00783C54" w:rsidP="00783C54">
      <w:pPr>
        <w:tabs>
          <w:tab w:val="left" w:pos="5550"/>
        </w:tabs>
        <w:spacing w:before="120" w:after="120"/>
        <w:jc w:val="center"/>
        <w:rPr>
          <w:rFonts w:ascii="Arial" w:hAnsi="Arial" w:cs="Arial"/>
          <w:b/>
          <w:sz w:val="24"/>
          <w:szCs w:val="24"/>
        </w:rPr>
      </w:pPr>
      <w:r w:rsidRPr="00B146AD">
        <w:rPr>
          <w:rFonts w:ascii="Arial" w:hAnsi="Arial" w:cs="Arial"/>
          <w:b/>
          <w:sz w:val="24"/>
          <w:szCs w:val="24"/>
        </w:rPr>
        <w:t>CARIMBO COM CNPJ E ASSINATURA DO</w:t>
      </w:r>
    </w:p>
    <w:p w14:paraId="0E8E28A3" w14:textId="4D4BE22A" w:rsidR="001A7E0B" w:rsidRPr="00783C54" w:rsidRDefault="00783C54" w:rsidP="00B146AD">
      <w:pPr>
        <w:tabs>
          <w:tab w:val="left" w:pos="5550"/>
        </w:tabs>
        <w:spacing w:before="120" w:after="120"/>
        <w:jc w:val="center"/>
      </w:pPr>
      <w:r w:rsidRPr="00B146AD">
        <w:rPr>
          <w:rFonts w:ascii="Arial" w:hAnsi="Arial" w:cs="Arial"/>
          <w:b/>
          <w:sz w:val="24"/>
          <w:szCs w:val="24"/>
        </w:rPr>
        <w:t>REPRESENTANTE LEGAL DA EMPRESA</w:t>
      </w:r>
    </w:p>
    <w:sectPr w:rsidR="001A7E0B" w:rsidRPr="00783C54" w:rsidSect="00F17DDE">
      <w:headerReference w:type="default" r:id="rId8"/>
      <w:footerReference w:type="default" r:id="rId9"/>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8C1CDB"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B62EFA"/>
    <w:multiLevelType w:val="multilevel"/>
    <w:tmpl w:val="E1F28E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6">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64235F40"/>
    <w:multiLevelType w:val="hybridMultilevel"/>
    <w:tmpl w:val="665C4180"/>
    <w:lvl w:ilvl="0" w:tplc="3EC21404">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5">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5"/>
  </w:num>
  <w:num w:numId="3">
    <w:abstractNumId w:val="15"/>
  </w:num>
  <w:num w:numId="4">
    <w:abstractNumId w:val="4"/>
  </w:num>
  <w:num w:numId="5">
    <w:abstractNumId w:val="14"/>
    <w:lvlOverride w:ilvl="0">
      <w:startOverride w:val="1"/>
    </w:lvlOverride>
  </w:num>
  <w:num w:numId="6">
    <w:abstractNumId w:val="0"/>
  </w:num>
  <w:num w:numId="7">
    <w:abstractNumId w:val="16"/>
  </w:num>
  <w:num w:numId="8">
    <w:abstractNumId w:val="9"/>
  </w:num>
  <w:num w:numId="9">
    <w:abstractNumId w:val="7"/>
  </w:num>
  <w:num w:numId="10">
    <w:abstractNumId w:val="10"/>
  </w:num>
  <w:num w:numId="11">
    <w:abstractNumId w:val="13"/>
  </w:num>
  <w:num w:numId="12">
    <w:abstractNumId w:val="2"/>
  </w:num>
  <w:num w:numId="13">
    <w:abstractNumId w:val="12"/>
  </w:num>
  <w:num w:numId="14">
    <w:abstractNumId w:val="6"/>
  </w:num>
  <w:num w:numId="15">
    <w:abstractNumId w:val="3"/>
  </w:num>
  <w:num w:numId="16">
    <w:abstractNumId w:val="1"/>
  </w:num>
  <w:num w:numId="1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A97"/>
    <w:rsid w:val="00007F7C"/>
    <w:rsid w:val="0001135B"/>
    <w:rsid w:val="00013161"/>
    <w:rsid w:val="00013EF7"/>
    <w:rsid w:val="000147F3"/>
    <w:rsid w:val="00017795"/>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2B8"/>
    <w:rsid w:val="00177F7A"/>
    <w:rsid w:val="001811B8"/>
    <w:rsid w:val="001828F3"/>
    <w:rsid w:val="00182BB0"/>
    <w:rsid w:val="00185853"/>
    <w:rsid w:val="0018625C"/>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4F58"/>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D7369"/>
    <w:rsid w:val="003E1C87"/>
    <w:rsid w:val="003E3A2A"/>
    <w:rsid w:val="003E5323"/>
    <w:rsid w:val="003E7254"/>
    <w:rsid w:val="003E75FD"/>
    <w:rsid w:val="003F172F"/>
    <w:rsid w:val="003F5DD6"/>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08AC"/>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1D20"/>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180"/>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47DE5"/>
    <w:rsid w:val="00750D9E"/>
    <w:rsid w:val="00752AB9"/>
    <w:rsid w:val="00752C41"/>
    <w:rsid w:val="007537B0"/>
    <w:rsid w:val="00754037"/>
    <w:rsid w:val="00761290"/>
    <w:rsid w:val="00764C4D"/>
    <w:rsid w:val="00770110"/>
    <w:rsid w:val="00772417"/>
    <w:rsid w:val="0077441A"/>
    <w:rsid w:val="007819FB"/>
    <w:rsid w:val="007821AD"/>
    <w:rsid w:val="00783C54"/>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00B4"/>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636A"/>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1CDB"/>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157B"/>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27D"/>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6AD"/>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648"/>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0416"/>
    <w:rsid w:val="00EE32A9"/>
    <w:rsid w:val="00EE357F"/>
    <w:rsid w:val="00EE3F8A"/>
    <w:rsid w:val="00EE6563"/>
    <w:rsid w:val="00EF1B82"/>
    <w:rsid w:val="00EF1FC4"/>
    <w:rsid w:val="00EF28F5"/>
    <w:rsid w:val="00EF39E2"/>
    <w:rsid w:val="00EF4CE0"/>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C3234"/>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iPriority w:val="99"/>
    <w:unhideWhenUsed/>
    <w:rsid w:val="00F36D51"/>
    <w:pPr>
      <w:spacing w:after="120"/>
    </w:pPr>
  </w:style>
  <w:style w:type="character" w:customStyle="1" w:styleId="CorpodetextoChar">
    <w:name w:val="Corpo de texto Char"/>
    <w:aliases w:val=" Char Char Char, Char Char1"/>
    <w:basedOn w:val="Fontepargpadro"/>
    <w:link w:val="Corpodetexto"/>
    <w:uiPriority w:val="99"/>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5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78248-4792-40A0-8331-8E6FDD4D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443</Words>
  <Characters>2398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25</cp:revision>
  <cp:lastPrinted>2025-10-17T11:31:00Z</cp:lastPrinted>
  <dcterms:created xsi:type="dcterms:W3CDTF">2026-02-13T20:26:00Z</dcterms:created>
  <dcterms:modified xsi:type="dcterms:W3CDTF">2026-04-13T18:26:00Z</dcterms:modified>
</cp:coreProperties>
</file>